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0ED03" w14:textId="77777777" w:rsidR="00561CE6" w:rsidRDefault="00561CE6">
      <w:pPr>
        <w:rPr>
          <w:b/>
          <w:bCs/>
        </w:rPr>
      </w:pPr>
      <w:proofErr w:type="spellStart"/>
      <w:r w:rsidRPr="008427B0">
        <w:rPr>
          <w:b/>
          <w:bCs/>
        </w:rPr>
        <w:t>RevMan</w:t>
      </w:r>
      <w:proofErr w:type="spellEnd"/>
      <w:r w:rsidRPr="008427B0">
        <w:rPr>
          <w:b/>
          <w:bCs/>
        </w:rPr>
        <w:t xml:space="preserve"> 5.3</w:t>
      </w:r>
      <w:r w:rsidR="00515EC4" w:rsidRPr="008427B0">
        <w:rPr>
          <w:b/>
          <w:bCs/>
        </w:rPr>
        <w:t xml:space="preserve"> Training</w:t>
      </w:r>
      <w:r w:rsidR="00BF4E6C">
        <w:rPr>
          <w:b/>
          <w:bCs/>
        </w:rPr>
        <w:t xml:space="preserve"> Script</w:t>
      </w:r>
    </w:p>
    <w:p w14:paraId="2C10ED04" w14:textId="77777777" w:rsidR="008427B0" w:rsidRPr="008427B0" w:rsidRDefault="008427B0">
      <w:pPr>
        <w:rPr>
          <w:b/>
          <w:bCs/>
        </w:rPr>
      </w:pPr>
    </w:p>
    <w:p w14:paraId="2C10ED05" w14:textId="77777777" w:rsidR="00BF46E5" w:rsidRPr="00BF46E5" w:rsidRDefault="00BF46E5" w:rsidP="00BF46E5">
      <w:pPr>
        <w:rPr>
          <w:b/>
          <w:bCs/>
        </w:rPr>
      </w:pPr>
      <w:r>
        <w:rPr>
          <w:b/>
          <w:bCs/>
        </w:rPr>
        <w:t>New review &amp; Add study</w:t>
      </w:r>
    </w:p>
    <w:p w14:paraId="2C10ED06" w14:textId="77777777" w:rsidR="00561CE6" w:rsidRDefault="007F69CC" w:rsidP="00B766F0">
      <w:pPr>
        <w:pStyle w:val="ListParagraph"/>
        <w:numPr>
          <w:ilvl w:val="0"/>
          <w:numId w:val="1"/>
        </w:numPr>
      </w:pPr>
      <w:r>
        <w:t xml:space="preserve">Open </w:t>
      </w:r>
      <w:proofErr w:type="spellStart"/>
      <w:r>
        <w:t>RevMan</w:t>
      </w:r>
      <w:proofErr w:type="spellEnd"/>
      <w:r>
        <w:t xml:space="preserve"> 5.3 &gt; File &gt; File &gt; </w:t>
      </w:r>
      <w:r w:rsidR="00561CE6">
        <w:t xml:space="preserve">New &gt; </w:t>
      </w:r>
      <w:r w:rsidRPr="00D82FB1">
        <w:rPr>
          <w:i/>
          <w:iCs/>
        </w:rPr>
        <w:t>New Review Wizard</w:t>
      </w:r>
      <w:r>
        <w:t xml:space="preserve"> &gt; Intervention review &gt; </w:t>
      </w:r>
      <w:r w:rsidR="00561CE6" w:rsidRPr="00D82FB1">
        <w:rPr>
          <w:b/>
          <w:bCs/>
        </w:rPr>
        <w:t>Drug A for disease B</w:t>
      </w:r>
      <w:r w:rsidR="00561CE6">
        <w:t xml:space="preserve"> &gt; Full review &gt; Finish</w:t>
      </w:r>
    </w:p>
    <w:p w14:paraId="2C10ED07" w14:textId="77777777" w:rsidR="003E0C0C" w:rsidRDefault="007F69CC" w:rsidP="00561CE6">
      <w:pPr>
        <w:pStyle w:val="ListParagraph"/>
        <w:numPr>
          <w:ilvl w:val="0"/>
          <w:numId w:val="1"/>
        </w:numPr>
      </w:pPr>
      <w:r>
        <w:t xml:space="preserve">File &gt; Open &gt; </w:t>
      </w:r>
      <w:r w:rsidRPr="007F69CC">
        <w:rPr>
          <w:i/>
          <w:iCs/>
        </w:rPr>
        <w:t>Drug A for disease B</w:t>
      </w:r>
      <w:r>
        <w:t xml:space="preserve"> </w:t>
      </w:r>
      <w:r w:rsidR="00561CE6">
        <w:t xml:space="preserve">Studies and references &gt; References to studies &gt; </w:t>
      </w:r>
    </w:p>
    <w:p w14:paraId="2C10ED08" w14:textId="77777777" w:rsidR="00561CE6" w:rsidRDefault="00561CE6" w:rsidP="00561CE6">
      <w:pPr>
        <w:pStyle w:val="ListParagraph"/>
        <w:numPr>
          <w:ilvl w:val="0"/>
          <w:numId w:val="1"/>
        </w:numPr>
      </w:pPr>
      <w:r>
        <w:t xml:space="preserve">Included studies </w:t>
      </w:r>
      <w:r w:rsidR="003E0C0C">
        <w:t xml:space="preserve">(right click) </w:t>
      </w:r>
      <w:r>
        <w:t>&gt; Add study &gt;</w:t>
      </w:r>
    </w:p>
    <w:p w14:paraId="2C10ED09" w14:textId="77777777" w:rsidR="00561CE6" w:rsidRDefault="00561CE6" w:rsidP="00561CE6">
      <w:pPr>
        <w:pStyle w:val="ListParagraph"/>
        <w:ind w:left="360"/>
      </w:pPr>
      <w:r w:rsidRPr="007F69CC">
        <w:rPr>
          <w:b/>
          <w:bCs/>
        </w:rPr>
        <w:t>Chang et al 2008</w:t>
      </w:r>
      <w:r>
        <w:t xml:space="preserve"> &gt; Published data only &gt; </w:t>
      </w:r>
      <w:r w:rsidRPr="007F69CC">
        <w:rPr>
          <w:i/>
          <w:iCs/>
        </w:rPr>
        <w:t>Year</w:t>
      </w:r>
      <w:r>
        <w:t xml:space="preserve"> </w:t>
      </w:r>
      <w:r w:rsidRPr="007F69CC">
        <w:rPr>
          <w:b/>
          <w:bCs/>
        </w:rPr>
        <w:t>2008</w:t>
      </w:r>
      <w:r>
        <w:t xml:space="preserve"> </w:t>
      </w:r>
      <w:r w:rsidR="007F69CC">
        <w:t>&gt;</w:t>
      </w:r>
      <w:r w:rsidR="003E0C0C">
        <w:t xml:space="preserve"> Finish </w:t>
      </w:r>
    </w:p>
    <w:p w14:paraId="2C10ED0A" w14:textId="77777777" w:rsidR="003E0C0C" w:rsidRDefault="003E0C0C" w:rsidP="003E0C0C">
      <w:pPr>
        <w:rPr>
          <w:b/>
          <w:bCs/>
        </w:rPr>
      </w:pPr>
      <w:r>
        <w:t xml:space="preserve">Note: Repeat this step by adding </w:t>
      </w:r>
      <w:proofErr w:type="spellStart"/>
      <w:r w:rsidRPr="00C7741E">
        <w:rPr>
          <w:b/>
          <w:bCs/>
        </w:rPr>
        <w:t>Fleischhacker</w:t>
      </w:r>
      <w:proofErr w:type="spellEnd"/>
      <w:r w:rsidRPr="00C7741E">
        <w:rPr>
          <w:b/>
          <w:bCs/>
        </w:rPr>
        <w:t xml:space="preserve"> et al 2010, </w:t>
      </w:r>
      <w:proofErr w:type="spellStart"/>
      <w:r w:rsidRPr="00C7741E">
        <w:rPr>
          <w:b/>
          <w:bCs/>
        </w:rPr>
        <w:t>Muscatello</w:t>
      </w:r>
      <w:proofErr w:type="spellEnd"/>
      <w:r w:rsidRPr="00C7741E">
        <w:rPr>
          <w:b/>
          <w:bCs/>
        </w:rPr>
        <w:t xml:space="preserve"> et al 2011, Fan et al 2013</w:t>
      </w:r>
    </w:p>
    <w:p w14:paraId="2C10ED0B" w14:textId="77777777" w:rsidR="00BF46E5" w:rsidRDefault="00BF46E5" w:rsidP="003E0C0C">
      <w:pPr>
        <w:rPr>
          <w:b/>
          <w:bCs/>
        </w:rPr>
      </w:pPr>
    </w:p>
    <w:p w14:paraId="2C10ED0C" w14:textId="77777777" w:rsidR="00BF46E5" w:rsidRPr="00C7741E" w:rsidRDefault="00BF46E5" w:rsidP="003E0C0C">
      <w:pPr>
        <w:rPr>
          <w:b/>
          <w:bCs/>
        </w:rPr>
      </w:pPr>
      <w:r w:rsidRPr="00BF46E5">
        <w:rPr>
          <w:b/>
          <w:bCs/>
        </w:rPr>
        <w:t>Add comparisons</w:t>
      </w:r>
    </w:p>
    <w:p w14:paraId="2C10ED0D" w14:textId="77777777" w:rsidR="003E0C0C" w:rsidRDefault="003E0C0C" w:rsidP="003E0C0C">
      <w:pPr>
        <w:pStyle w:val="ListParagraph"/>
        <w:numPr>
          <w:ilvl w:val="0"/>
          <w:numId w:val="2"/>
        </w:numPr>
      </w:pPr>
      <w:r>
        <w:t>Data and analyses (right click) &gt; Add comparison &gt;</w:t>
      </w:r>
    </w:p>
    <w:p w14:paraId="2C10ED0E" w14:textId="77777777" w:rsidR="00C7741E" w:rsidRDefault="00C7741E" w:rsidP="003E0C0C">
      <w:pPr>
        <w:pStyle w:val="ListParagraph"/>
        <w:ind w:left="360"/>
      </w:pPr>
      <w:r w:rsidRPr="00C7741E">
        <w:rPr>
          <w:b/>
          <w:bCs/>
        </w:rPr>
        <w:t xml:space="preserve">Global index of efficacy </w:t>
      </w:r>
      <w:r>
        <w:t>&gt; Nothing &gt; Finish</w:t>
      </w:r>
    </w:p>
    <w:p w14:paraId="2C10ED0F" w14:textId="77777777" w:rsidR="00C7741E" w:rsidRDefault="00C7741E" w:rsidP="00C7741E">
      <w:pPr>
        <w:rPr>
          <w:b/>
          <w:bCs/>
        </w:rPr>
      </w:pPr>
      <w:r>
        <w:t xml:space="preserve">Note: Repeat this step by adding </w:t>
      </w:r>
      <w:r w:rsidR="0024297A">
        <w:rPr>
          <w:b/>
          <w:bCs/>
        </w:rPr>
        <w:t>P</w:t>
      </w:r>
      <w:r>
        <w:rPr>
          <w:b/>
          <w:bCs/>
        </w:rPr>
        <w:t>sychotic symptoms</w:t>
      </w:r>
    </w:p>
    <w:p w14:paraId="2C10ED10" w14:textId="77777777" w:rsidR="00C7741E" w:rsidRDefault="0024297A" w:rsidP="00C7741E">
      <w:pPr>
        <w:pStyle w:val="ListParagraph"/>
        <w:numPr>
          <w:ilvl w:val="0"/>
          <w:numId w:val="2"/>
        </w:numPr>
      </w:pPr>
      <w:r w:rsidRPr="0024297A">
        <w:t xml:space="preserve">Global index of efficacy </w:t>
      </w:r>
      <w:r>
        <w:t xml:space="preserve">(double click) &gt; </w:t>
      </w:r>
      <w:r>
        <w:sym w:font="Symbol" w:char="F0D6"/>
      </w:r>
      <w:r>
        <w:t xml:space="preserve"> set group labels…&gt; A, Placebo &gt; </w:t>
      </w:r>
      <w:r>
        <w:sym w:font="Symbol" w:char="F0D6"/>
      </w:r>
      <w:r>
        <w:t xml:space="preserve"> set group labels… &gt; </w:t>
      </w:r>
      <w:proofErr w:type="spellStart"/>
      <w:r w:rsidR="00023C35">
        <w:t>Favours</w:t>
      </w:r>
      <w:proofErr w:type="spellEnd"/>
      <w:r w:rsidR="00023C35">
        <w:t xml:space="preserve"> A, </w:t>
      </w:r>
      <w:proofErr w:type="spellStart"/>
      <w:r w:rsidR="00023C35">
        <w:t>Favours</w:t>
      </w:r>
      <w:proofErr w:type="spellEnd"/>
      <w:r w:rsidR="00023C35">
        <w:t xml:space="preserve"> Placebo </w:t>
      </w:r>
      <w:r>
        <w:t>&gt; OK</w:t>
      </w:r>
    </w:p>
    <w:p w14:paraId="2C10ED11" w14:textId="77777777" w:rsidR="0024297A" w:rsidRPr="00023C35" w:rsidRDefault="0024297A" w:rsidP="00C7741E">
      <w:pPr>
        <w:pStyle w:val="ListParagraph"/>
        <w:numPr>
          <w:ilvl w:val="0"/>
          <w:numId w:val="2"/>
        </w:numPr>
        <w:rPr>
          <w:b/>
          <w:bCs/>
        </w:rPr>
      </w:pPr>
      <w:r w:rsidRPr="0024297A">
        <w:t xml:space="preserve">Global index of efficacy </w:t>
      </w:r>
      <w:r>
        <w:t xml:space="preserve">(right click) &gt; Add outcome &gt; Dichotomous &gt; </w:t>
      </w:r>
      <w:r w:rsidRPr="0024297A">
        <w:rPr>
          <w:b/>
          <w:bCs/>
        </w:rPr>
        <w:t>Discontinuation rate, A, Placebo</w:t>
      </w:r>
      <w:r>
        <w:rPr>
          <w:b/>
          <w:bCs/>
        </w:rPr>
        <w:t xml:space="preserve"> </w:t>
      </w:r>
      <w:r>
        <w:t xml:space="preserve">&gt; </w:t>
      </w:r>
      <w:r w:rsidR="001A6AFC">
        <w:t>Mantel Haenszel</w:t>
      </w:r>
      <w:r>
        <w:t xml:space="preserve">, Random Effect, Risk Ratio &gt; Total and subtotals, </w:t>
      </w:r>
      <w:r w:rsidR="00023C35">
        <w:t>95%, 95%</w:t>
      </w:r>
      <w:r>
        <w:t xml:space="preserve"> </w:t>
      </w:r>
      <w:r w:rsidR="00023C35">
        <w:t>&gt;</w:t>
      </w:r>
      <w:r w:rsidR="00EB2594">
        <w:t xml:space="preserve"> </w:t>
      </w:r>
      <w:proofErr w:type="spellStart"/>
      <w:r w:rsidR="00EB2594">
        <w:t>Favours</w:t>
      </w:r>
      <w:proofErr w:type="spellEnd"/>
      <w:r w:rsidR="00EB2594">
        <w:t xml:space="preserve"> A, </w:t>
      </w:r>
      <w:proofErr w:type="spellStart"/>
      <w:r w:rsidR="00EB2594">
        <w:t>Favours</w:t>
      </w:r>
      <w:proofErr w:type="spellEnd"/>
      <w:r w:rsidR="00EB2594">
        <w:t xml:space="preserve"> Placebo, 10</w:t>
      </w:r>
      <w:r w:rsidR="00023C35">
        <w:t>.00, Year of study &gt; Nothing &gt; Finish</w:t>
      </w:r>
    </w:p>
    <w:p w14:paraId="2C10ED12" w14:textId="77777777" w:rsidR="00023C35" w:rsidRDefault="00023C35" w:rsidP="00023C35">
      <w:pPr>
        <w:pStyle w:val="ListParagraph"/>
        <w:numPr>
          <w:ilvl w:val="0"/>
          <w:numId w:val="2"/>
        </w:numPr>
      </w:pPr>
      <w:r>
        <w:t>Psychotic symptoms</w:t>
      </w:r>
      <w:r w:rsidRPr="0024297A">
        <w:t xml:space="preserve"> </w:t>
      </w:r>
      <w:r>
        <w:t xml:space="preserve">(double click) &gt; </w:t>
      </w:r>
      <w:r>
        <w:sym w:font="Symbol" w:char="F0D6"/>
      </w:r>
      <w:r>
        <w:t xml:space="preserve"> set group labels…&gt; A, Placebo &gt; </w:t>
      </w:r>
      <w:r>
        <w:sym w:font="Symbol" w:char="F0D6"/>
      </w:r>
      <w:r>
        <w:t xml:space="preserve"> set group labels… &gt; </w:t>
      </w:r>
      <w:proofErr w:type="spellStart"/>
      <w:r>
        <w:t>Favours</w:t>
      </w:r>
      <w:proofErr w:type="spellEnd"/>
      <w:r>
        <w:t xml:space="preserve"> A, </w:t>
      </w:r>
      <w:proofErr w:type="spellStart"/>
      <w:r>
        <w:t>Favours</w:t>
      </w:r>
      <w:proofErr w:type="spellEnd"/>
      <w:r>
        <w:t xml:space="preserve"> Placebo &gt; OK</w:t>
      </w:r>
    </w:p>
    <w:p w14:paraId="2C10ED13" w14:textId="77777777" w:rsidR="00023C35" w:rsidRPr="00BF46E5" w:rsidRDefault="00023C35" w:rsidP="00023C35">
      <w:pPr>
        <w:pStyle w:val="ListParagraph"/>
        <w:numPr>
          <w:ilvl w:val="0"/>
          <w:numId w:val="2"/>
        </w:numPr>
        <w:rPr>
          <w:b/>
          <w:bCs/>
        </w:rPr>
      </w:pPr>
      <w:r>
        <w:t>Psychotic symptoms</w:t>
      </w:r>
      <w:r w:rsidRPr="0024297A">
        <w:t xml:space="preserve"> </w:t>
      </w:r>
      <w:r>
        <w:t xml:space="preserve">(right click) &gt; Add outcome &gt; Continuous &gt; </w:t>
      </w:r>
      <w:r w:rsidRPr="00023C35">
        <w:rPr>
          <w:b/>
          <w:bCs/>
        </w:rPr>
        <w:t>Overall</w:t>
      </w:r>
      <w:r w:rsidRPr="0024297A">
        <w:rPr>
          <w:b/>
          <w:bCs/>
        </w:rPr>
        <w:t>, A, Placebo</w:t>
      </w:r>
      <w:r>
        <w:rPr>
          <w:b/>
          <w:bCs/>
        </w:rPr>
        <w:t xml:space="preserve"> </w:t>
      </w:r>
      <w:r>
        <w:t>&gt; Inverse Variance, Random Effect, Std. Mean Difference &gt; Total and subtotals, 95%, 95% &gt;</w:t>
      </w:r>
      <w:r w:rsidR="00EB2594">
        <w:t xml:space="preserve"> </w:t>
      </w:r>
      <w:proofErr w:type="spellStart"/>
      <w:r w:rsidR="00EB2594">
        <w:t>Favours</w:t>
      </w:r>
      <w:proofErr w:type="spellEnd"/>
      <w:r w:rsidR="00EB2594">
        <w:t xml:space="preserve"> A, </w:t>
      </w:r>
      <w:proofErr w:type="spellStart"/>
      <w:r w:rsidR="00EB2594">
        <w:t>Favours</w:t>
      </w:r>
      <w:proofErr w:type="spellEnd"/>
      <w:r w:rsidR="00EB2594">
        <w:t xml:space="preserve"> Placebo, 4</w:t>
      </w:r>
      <w:r>
        <w:t>.00, Year of study &gt; Nothing &gt; Finish</w:t>
      </w:r>
    </w:p>
    <w:p w14:paraId="2C10ED14" w14:textId="77777777" w:rsidR="00BF46E5" w:rsidRDefault="00BF46E5" w:rsidP="00BF46E5">
      <w:pPr>
        <w:rPr>
          <w:b/>
          <w:bCs/>
        </w:rPr>
      </w:pPr>
    </w:p>
    <w:p w14:paraId="2C10ED15" w14:textId="77777777" w:rsidR="00BF46E5" w:rsidRPr="00BF46E5" w:rsidRDefault="00BF46E5" w:rsidP="00BF46E5">
      <w:pPr>
        <w:rPr>
          <w:b/>
          <w:bCs/>
        </w:rPr>
      </w:pPr>
      <w:r w:rsidRPr="00BF46E5">
        <w:rPr>
          <w:b/>
          <w:bCs/>
        </w:rPr>
        <w:t>Add subgroups &amp; study</w:t>
      </w:r>
    </w:p>
    <w:p w14:paraId="2C10ED16" w14:textId="77777777" w:rsidR="00023C35" w:rsidRDefault="00023C35" w:rsidP="00C7741E">
      <w:pPr>
        <w:pStyle w:val="ListParagraph"/>
        <w:numPr>
          <w:ilvl w:val="0"/>
          <w:numId w:val="2"/>
        </w:numPr>
      </w:pPr>
      <w:r w:rsidRPr="00023C35">
        <w:t>Discontinuation rate</w:t>
      </w:r>
      <w:r>
        <w:t xml:space="preserve"> </w:t>
      </w:r>
      <w:r w:rsidR="00051D4A">
        <w:t>(right click) &gt; Add Subgroup &gt; Resistant &gt; Finish</w:t>
      </w:r>
      <w:r>
        <w:t xml:space="preserve"> </w:t>
      </w:r>
    </w:p>
    <w:p w14:paraId="2C10ED17" w14:textId="77777777" w:rsidR="00051D4A" w:rsidRDefault="00051D4A" w:rsidP="00051D4A">
      <w:pPr>
        <w:pStyle w:val="ListParagraph"/>
        <w:ind w:left="360"/>
      </w:pPr>
      <w:r w:rsidRPr="00023C35">
        <w:t>Discontinuation rate</w:t>
      </w:r>
      <w:r>
        <w:t xml:space="preserve"> (right click) &gt; Add Subgroup &gt; Resistant/induced weight gain &gt; Finish </w:t>
      </w:r>
    </w:p>
    <w:p w14:paraId="2C10ED18" w14:textId="77777777" w:rsidR="00051D4A" w:rsidRDefault="00051D4A" w:rsidP="00051D4A">
      <w:pPr>
        <w:pStyle w:val="ListParagraph"/>
        <w:numPr>
          <w:ilvl w:val="0"/>
          <w:numId w:val="2"/>
        </w:numPr>
      </w:pPr>
      <w:r>
        <w:t xml:space="preserve">Overall (right click) &gt; Add Subgroup &gt; Resistant &gt; Finish </w:t>
      </w:r>
    </w:p>
    <w:p w14:paraId="2C10ED19" w14:textId="77777777" w:rsidR="00051D4A" w:rsidRDefault="00051D4A" w:rsidP="00051D4A">
      <w:pPr>
        <w:pStyle w:val="ListParagraph"/>
        <w:ind w:left="360"/>
      </w:pPr>
      <w:r>
        <w:t xml:space="preserve">Overall (right click) &gt; Add Subgroup &gt; Resistant/induced weight gain &gt; Finish </w:t>
      </w:r>
    </w:p>
    <w:p w14:paraId="2C10ED1A" w14:textId="77777777" w:rsidR="00051D4A" w:rsidRDefault="00051D4A" w:rsidP="00051D4A">
      <w:pPr>
        <w:pStyle w:val="ListParagraph"/>
        <w:numPr>
          <w:ilvl w:val="0"/>
          <w:numId w:val="2"/>
        </w:numPr>
      </w:pPr>
      <w:r w:rsidRPr="00023C35">
        <w:t>Discontinuation rate</w:t>
      </w:r>
      <w:r>
        <w:t xml:space="preserve"> – Resistant (right click) &gt; Add Study &gt; Chang et al 2008, Fan et al 2013, </w:t>
      </w:r>
      <w:proofErr w:type="spellStart"/>
      <w:r w:rsidRPr="00051D4A">
        <w:t>Muscatello</w:t>
      </w:r>
      <w:proofErr w:type="spellEnd"/>
      <w:r w:rsidRPr="00051D4A">
        <w:t xml:space="preserve"> et al</w:t>
      </w:r>
      <w:r>
        <w:t xml:space="preserve"> 2011</w:t>
      </w:r>
      <w:r w:rsidR="00C11B04">
        <w:t xml:space="preserve"> &gt; Finish</w:t>
      </w:r>
    </w:p>
    <w:p w14:paraId="2C10ED1B" w14:textId="77777777" w:rsidR="00051D4A" w:rsidRDefault="00051D4A" w:rsidP="00051D4A">
      <w:pPr>
        <w:pStyle w:val="ListParagraph"/>
        <w:numPr>
          <w:ilvl w:val="0"/>
          <w:numId w:val="2"/>
        </w:numPr>
      </w:pPr>
      <w:r w:rsidRPr="00023C35">
        <w:t>Discontinuation rate</w:t>
      </w:r>
      <w:r>
        <w:t xml:space="preserve"> – Resistant/induced weight gain (right click) &gt; Add Study &gt; </w:t>
      </w:r>
      <w:proofErr w:type="spellStart"/>
      <w:r w:rsidRPr="00051D4A">
        <w:t>Fleischhacker</w:t>
      </w:r>
      <w:proofErr w:type="spellEnd"/>
      <w:r w:rsidRPr="00051D4A">
        <w:t xml:space="preserve"> et al 2010</w:t>
      </w:r>
      <w:r w:rsidR="00C11B04">
        <w:t>, Finish</w:t>
      </w:r>
    </w:p>
    <w:p w14:paraId="2C10ED1C" w14:textId="77777777" w:rsidR="00051D4A" w:rsidRDefault="00051D4A" w:rsidP="00051D4A">
      <w:pPr>
        <w:pStyle w:val="ListParagraph"/>
        <w:numPr>
          <w:ilvl w:val="0"/>
          <w:numId w:val="2"/>
        </w:numPr>
      </w:pPr>
      <w:r>
        <w:t xml:space="preserve">Overall – Resistant (right click) &gt; Add Study &gt; Chang et al 2008, Fan et al 2013, </w:t>
      </w:r>
      <w:proofErr w:type="spellStart"/>
      <w:r w:rsidRPr="00051D4A">
        <w:t>Muscatello</w:t>
      </w:r>
      <w:proofErr w:type="spellEnd"/>
      <w:r w:rsidRPr="00051D4A">
        <w:t xml:space="preserve"> et al</w:t>
      </w:r>
      <w:r>
        <w:t xml:space="preserve"> 2011</w:t>
      </w:r>
      <w:r w:rsidR="00C11B04">
        <w:t xml:space="preserve"> &gt; Finish</w:t>
      </w:r>
    </w:p>
    <w:p w14:paraId="2C10ED1D" w14:textId="77777777" w:rsidR="00051D4A" w:rsidRDefault="00051D4A" w:rsidP="00051D4A">
      <w:pPr>
        <w:pStyle w:val="ListParagraph"/>
        <w:numPr>
          <w:ilvl w:val="0"/>
          <w:numId w:val="2"/>
        </w:numPr>
      </w:pPr>
      <w:r>
        <w:t xml:space="preserve">Overall – Resistant/induced weight gain (right click) &gt; Add Study &gt; </w:t>
      </w:r>
      <w:proofErr w:type="spellStart"/>
      <w:r w:rsidRPr="00051D4A">
        <w:t>Fleischhacker</w:t>
      </w:r>
      <w:proofErr w:type="spellEnd"/>
      <w:r w:rsidRPr="00051D4A">
        <w:t xml:space="preserve"> et al 2010</w:t>
      </w:r>
      <w:r w:rsidR="00C11B04">
        <w:t>, Finish</w:t>
      </w:r>
    </w:p>
    <w:p w14:paraId="2C10ED1E" w14:textId="77777777" w:rsidR="00BF46E5" w:rsidRDefault="00BF46E5" w:rsidP="00BF46E5"/>
    <w:p w14:paraId="2C10ED1F" w14:textId="77777777" w:rsidR="00BF46E5" w:rsidRPr="00BF46E5" w:rsidRDefault="00BF46E5" w:rsidP="00BF46E5">
      <w:pPr>
        <w:rPr>
          <w:b/>
          <w:bCs/>
        </w:rPr>
      </w:pPr>
      <w:r w:rsidRPr="00BF46E5">
        <w:rPr>
          <w:b/>
          <w:bCs/>
        </w:rPr>
        <w:t>Add data and save figures</w:t>
      </w:r>
    </w:p>
    <w:p w14:paraId="2C10ED20" w14:textId="77777777" w:rsidR="00051D4A" w:rsidRDefault="00C11B04" w:rsidP="00051D4A">
      <w:pPr>
        <w:pStyle w:val="ListParagraph"/>
        <w:numPr>
          <w:ilvl w:val="0"/>
          <w:numId w:val="2"/>
        </w:numPr>
      </w:pPr>
      <w:r w:rsidRPr="00023C35">
        <w:t>Discontinuation rate</w:t>
      </w:r>
      <w:r>
        <w:t xml:space="preserve"> – Resistant - Chang et al 2008 (double click) </w:t>
      </w:r>
    </w:p>
    <w:tbl>
      <w:tblPr>
        <w:tblW w:w="1936" w:type="dxa"/>
        <w:tblCellSpacing w:w="15" w:type="dxa"/>
        <w:tblInd w:w="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"/>
        <w:gridCol w:w="603"/>
        <w:gridCol w:w="350"/>
        <w:gridCol w:w="618"/>
      </w:tblGrid>
      <w:tr w:rsidR="00C11B04" w:rsidRPr="004B1DCF" w14:paraId="2C10ED25" w14:textId="77777777" w:rsidTr="00C11B04">
        <w:trPr>
          <w:trHeight w:val="352"/>
          <w:tblCellSpacing w:w="15" w:type="dxa"/>
        </w:trPr>
        <w:tc>
          <w:tcPr>
            <w:tcW w:w="0" w:type="auto"/>
            <w:vAlign w:val="center"/>
            <w:hideMark/>
          </w:tcPr>
          <w:p w14:paraId="2C10ED21" w14:textId="77777777" w:rsidR="00C11B04" w:rsidRPr="004B1DCF" w:rsidRDefault="00C11B04" w:rsidP="00C11B04">
            <w:pPr>
              <w:tabs>
                <w:tab w:val="clear" w:pos="360"/>
              </w:tabs>
              <w:rPr>
                <w:rFonts w:eastAsia="Times New Roman"/>
              </w:rPr>
            </w:pPr>
            <w:r w:rsidRPr="004B1DCF"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C10ED22" w14:textId="77777777" w:rsidR="00C11B04" w:rsidRPr="004B1DCF" w:rsidRDefault="00C11B04" w:rsidP="00C11B04">
            <w:pPr>
              <w:tabs>
                <w:tab w:val="clear" w:pos="360"/>
              </w:tabs>
              <w:rPr>
                <w:rFonts w:eastAsia="Times New Roman"/>
              </w:rPr>
            </w:pPr>
            <w:r w:rsidRPr="004B1DCF">
              <w:rPr>
                <w:rFonts w:eastAsia="Times New Roman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2C10ED23" w14:textId="77777777" w:rsidR="00C11B04" w:rsidRPr="004B1DCF" w:rsidRDefault="00C11B04" w:rsidP="00C11B04">
            <w:pPr>
              <w:tabs>
                <w:tab w:val="clear" w:pos="360"/>
              </w:tabs>
              <w:rPr>
                <w:rFonts w:eastAsia="Times New Roman"/>
              </w:rPr>
            </w:pPr>
            <w:r w:rsidRPr="004B1DCF"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C10ED24" w14:textId="77777777" w:rsidR="00C11B04" w:rsidRPr="004B1DCF" w:rsidRDefault="00C11B04" w:rsidP="00C11B04">
            <w:pPr>
              <w:tabs>
                <w:tab w:val="clear" w:pos="360"/>
              </w:tabs>
              <w:rPr>
                <w:rFonts w:eastAsia="Times New Roman"/>
              </w:rPr>
            </w:pPr>
            <w:r w:rsidRPr="004B1DCF">
              <w:rPr>
                <w:rFonts w:eastAsia="Times New Roman"/>
              </w:rPr>
              <w:t>32</w:t>
            </w:r>
          </w:p>
        </w:tc>
      </w:tr>
      <w:tr w:rsidR="00C11B04" w:rsidRPr="004B1DCF" w14:paraId="2C10ED2A" w14:textId="77777777" w:rsidTr="00C11B04">
        <w:trPr>
          <w:trHeight w:val="352"/>
          <w:tblCellSpacing w:w="15" w:type="dxa"/>
        </w:trPr>
        <w:tc>
          <w:tcPr>
            <w:tcW w:w="0" w:type="auto"/>
            <w:vAlign w:val="center"/>
            <w:hideMark/>
          </w:tcPr>
          <w:p w14:paraId="2C10ED26" w14:textId="77777777" w:rsidR="00C11B04" w:rsidRPr="004B1DCF" w:rsidRDefault="00C11B04" w:rsidP="00C11B04">
            <w:pPr>
              <w:tabs>
                <w:tab w:val="clear" w:pos="360"/>
              </w:tabs>
              <w:rPr>
                <w:rFonts w:eastAsia="Times New Roman"/>
              </w:rPr>
            </w:pPr>
            <w:r w:rsidRPr="004B1DCF"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C10ED27" w14:textId="77777777" w:rsidR="00C11B04" w:rsidRPr="004B1DCF" w:rsidRDefault="00C11B04" w:rsidP="00C11B04">
            <w:pPr>
              <w:tabs>
                <w:tab w:val="clear" w:pos="360"/>
              </w:tabs>
              <w:rPr>
                <w:rFonts w:eastAsia="Times New Roman"/>
              </w:rPr>
            </w:pPr>
            <w:r w:rsidRPr="004B1DCF">
              <w:rPr>
                <w:rFonts w:eastAsia="Times New Roman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2C10ED28" w14:textId="77777777" w:rsidR="00C11B04" w:rsidRPr="004B1DCF" w:rsidRDefault="00C11B04" w:rsidP="00C11B04">
            <w:pPr>
              <w:tabs>
                <w:tab w:val="clear" w:pos="360"/>
              </w:tabs>
              <w:rPr>
                <w:rFonts w:eastAsia="Times New Roman"/>
              </w:rPr>
            </w:pPr>
            <w:r w:rsidRPr="004B1DCF"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C10ED29" w14:textId="77777777" w:rsidR="00C11B04" w:rsidRPr="004B1DCF" w:rsidRDefault="00C11B04" w:rsidP="00C11B04">
            <w:pPr>
              <w:tabs>
                <w:tab w:val="clear" w:pos="360"/>
              </w:tabs>
              <w:rPr>
                <w:rFonts w:eastAsia="Times New Roman"/>
              </w:rPr>
            </w:pPr>
            <w:r w:rsidRPr="004B1DCF">
              <w:rPr>
                <w:rFonts w:eastAsia="Times New Roman"/>
              </w:rPr>
              <w:t>20</w:t>
            </w:r>
          </w:p>
        </w:tc>
      </w:tr>
      <w:tr w:rsidR="00C11B04" w:rsidRPr="004B1DCF" w14:paraId="2C10ED2F" w14:textId="77777777" w:rsidTr="00C11B04">
        <w:trPr>
          <w:trHeight w:val="352"/>
          <w:tblCellSpacing w:w="15" w:type="dxa"/>
        </w:trPr>
        <w:tc>
          <w:tcPr>
            <w:tcW w:w="0" w:type="auto"/>
            <w:vAlign w:val="center"/>
            <w:hideMark/>
          </w:tcPr>
          <w:p w14:paraId="2C10ED2B" w14:textId="77777777" w:rsidR="00C11B04" w:rsidRPr="004B1DCF" w:rsidRDefault="00C11B04" w:rsidP="00C11B04">
            <w:pPr>
              <w:tabs>
                <w:tab w:val="clear" w:pos="360"/>
              </w:tabs>
              <w:rPr>
                <w:rFonts w:eastAsia="Times New Roman"/>
              </w:rPr>
            </w:pPr>
            <w:r w:rsidRPr="004B1DCF"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C10ED2C" w14:textId="77777777" w:rsidR="00C11B04" w:rsidRPr="004B1DCF" w:rsidRDefault="00C11B04" w:rsidP="00C11B04">
            <w:pPr>
              <w:tabs>
                <w:tab w:val="clear" w:pos="360"/>
              </w:tabs>
              <w:rPr>
                <w:rFonts w:eastAsia="Times New Roman"/>
              </w:rPr>
            </w:pPr>
            <w:r w:rsidRPr="004B1DCF">
              <w:rPr>
                <w:rFonts w:eastAsia="Times New Roman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2C10ED2D" w14:textId="77777777" w:rsidR="00C11B04" w:rsidRPr="004B1DCF" w:rsidRDefault="00C11B04" w:rsidP="00C11B04">
            <w:pPr>
              <w:tabs>
                <w:tab w:val="clear" w:pos="360"/>
              </w:tabs>
              <w:rPr>
                <w:rFonts w:eastAsia="Times New Roman"/>
              </w:rPr>
            </w:pPr>
            <w:r w:rsidRPr="004B1DCF"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C10ED2E" w14:textId="77777777" w:rsidR="00C11B04" w:rsidRPr="004B1DCF" w:rsidRDefault="00C11B04" w:rsidP="00C11B04">
            <w:pPr>
              <w:tabs>
                <w:tab w:val="clear" w:pos="360"/>
              </w:tabs>
              <w:rPr>
                <w:rFonts w:eastAsia="Times New Roman"/>
              </w:rPr>
            </w:pPr>
            <w:r w:rsidRPr="004B1DCF">
              <w:rPr>
                <w:rFonts w:eastAsia="Times New Roman"/>
              </w:rPr>
              <w:t>18</w:t>
            </w:r>
          </w:p>
        </w:tc>
      </w:tr>
    </w:tbl>
    <w:p w14:paraId="2C10ED30" w14:textId="77777777" w:rsidR="00C11B04" w:rsidRPr="00023C35" w:rsidRDefault="00C11B04" w:rsidP="00C11B04">
      <w:pPr>
        <w:pStyle w:val="ListParagraph"/>
        <w:numPr>
          <w:ilvl w:val="0"/>
          <w:numId w:val="3"/>
        </w:numPr>
      </w:pPr>
      <w:r w:rsidRPr="00023C35">
        <w:t>Discontinuation rate</w:t>
      </w:r>
      <w:r>
        <w:t xml:space="preserve"> – Resistant/induced weight gain</w:t>
      </w:r>
      <w:r w:rsidRPr="00051D4A">
        <w:t xml:space="preserve"> </w:t>
      </w:r>
      <w:r>
        <w:t xml:space="preserve">- </w:t>
      </w:r>
      <w:proofErr w:type="spellStart"/>
      <w:r w:rsidRPr="00051D4A">
        <w:t>Fleischhacker</w:t>
      </w:r>
      <w:proofErr w:type="spellEnd"/>
      <w:r w:rsidRPr="00051D4A">
        <w:t xml:space="preserve"> et al 2010</w:t>
      </w:r>
      <w:r>
        <w:t xml:space="preserve"> (double click) </w:t>
      </w:r>
    </w:p>
    <w:tbl>
      <w:tblPr>
        <w:tblW w:w="1951" w:type="dxa"/>
        <w:tblCellSpacing w:w="15" w:type="dxa"/>
        <w:tblInd w:w="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680"/>
        <w:gridCol w:w="281"/>
        <w:gridCol w:w="495"/>
      </w:tblGrid>
      <w:tr w:rsidR="00C11B04" w:rsidRPr="004B1DCF" w14:paraId="2C10ED35" w14:textId="77777777" w:rsidTr="00C11B04">
        <w:trPr>
          <w:trHeight w:val="307"/>
          <w:tblCellSpacing w:w="15" w:type="dxa"/>
        </w:trPr>
        <w:tc>
          <w:tcPr>
            <w:tcW w:w="0" w:type="auto"/>
            <w:vAlign w:val="center"/>
            <w:hideMark/>
          </w:tcPr>
          <w:p w14:paraId="2C10ED31" w14:textId="77777777" w:rsidR="00C11B04" w:rsidRPr="004B1DCF" w:rsidRDefault="00C11B04" w:rsidP="00C11B04">
            <w:pPr>
              <w:tabs>
                <w:tab w:val="clear" w:pos="360"/>
              </w:tabs>
              <w:rPr>
                <w:rFonts w:eastAsia="Times New Roman"/>
              </w:rPr>
            </w:pPr>
            <w:r w:rsidRPr="004B1DCF">
              <w:rPr>
                <w:rFonts w:eastAsia="Times New Roman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2C10ED32" w14:textId="77777777" w:rsidR="00C11B04" w:rsidRPr="004B1DCF" w:rsidRDefault="00C11B04" w:rsidP="00C11B04">
            <w:pPr>
              <w:tabs>
                <w:tab w:val="clear" w:pos="360"/>
              </w:tabs>
              <w:rPr>
                <w:rFonts w:eastAsia="Times New Roman"/>
              </w:rPr>
            </w:pPr>
            <w:r w:rsidRPr="004B1DCF">
              <w:rPr>
                <w:rFonts w:eastAsia="Times New Roman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14:paraId="2C10ED33" w14:textId="77777777" w:rsidR="00C11B04" w:rsidRPr="004B1DCF" w:rsidRDefault="00C11B04" w:rsidP="00C11B04">
            <w:pPr>
              <w:tabs>
                <w:tab w:val="clear" w:pos="360"/>
              </w:tabs>
              <w:rPr>
                <w:rFonts w:eastAsia="Times New Roman"/>
              </w:rPr>
            </w:pPr>
            <w:r w:rsidRPr="004B1DCF"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C10ED34" w14:textId="77777777" w:rsidR="00C11B04" w:rsidRPr="004B1DCF" w:rsidRDefault="00C11B04" w:rsidP="00C11B04">
            <w:pPr>
              <w:tabs>
                <w:tab w:val="clear" w:pos="360"/>
              </w:tabs>
              <w:rPr>
                <w:rFonts w:eastAsia="Times New Roman"/>
              </w:rPr>
            </w:pPr>
            <w:r w:rsidRPr="004B1DCF">
              <w:rPr>
                <w:rFonts w:eastAsia="Times New Roman"/>
              </w:rPr>
              <w:t>99</w:t>
            </w:r>
          </w:p>
        </w:tc>
      </w:tr>
    </w:tbl>
    <w:p w14:paraId="2C10ED36" w14:textId="77777777" w:rsidR="00C11B04" w:rsidRDefault="00C11B04" w:rsidP="00C11B04">
      <w:pPr>
        <w:pStyle w:val="ListParagraph"/>
        <w:numPr>
          <w:ilvl w:val="0"/>
          <w:numId w:val="2"/>
        </w:numPr>
      </w:pPr>
      <w:r>
        <w:t xml:space="preserve">Overall – Resistant (right click) &gt; Add Study &gt; Chang et al 2008, Fan et al 2013, </w:t>
      </w:r>
      <w:proofErr w:type="spellStart"/>
      <w:r w:rsidRPr="00051D4A">
        <w:t>Muscatello</w:t>
      </w:r>
      <w:proofErr w:type="spellEnd"/>
      <w:r w:rsidRPr="00051D4A">
        <w:t xml:space="preserve"> et al</w:t>
      </w:r>
      <w:r>
        <w:t xml:space="preserve"> 2011 &gt; Finish</w:t>
      </w:r>
    </w:p>
    <w:p w14:paraId="2C10ED37" w14:textId="77777777" w:rsidR="00C11B04" w:rsidRDefault="00C11B04" w:rsidP="00C11B04">
      <w:pPr>
        <w:pStyle w:val="ListParagraph"/>
        <w:numPr>
          <w:ilvl w:val="0"/>
          <w:numId w:val="2"/>
        </w:numPr>
      </w:pPr>
      <w:r>
        <w:t xml:space="preserve">Overall – Resistant/induced weight gain (right click) &gt; Add Study &gt; </w:t>
      </w:r>
      <w:proofErr w:type="spellStart"/>
      <w:r w:rsidRPr="00051D4A">
        <w:t>Fleischhacker</w:t>
      </w:r>
      <w:proofErr w:type="spellEnd"/>
      <w:r w:rsidRPr="00051D4A">
        <w:t xml:space="preserve"> et al 2010</w:t>
      </w:r>
      <w:r>
        <w:t>, Finish</w:t>
      </w:r>
    </w:p>
    <w:p w14:paraId="2C10ED38" w14:textId="77777777" w:rsidR="00C11B04" w:rsidRDefault="00C11B04" w:rsidP="00C11B04">
      <w:pPr>
        <w:pStyle w:val="ListParagraph"/>
        <w:numPr>
          <w:ilvl w:val="0"/>
          <w:numId w:val="2"/>
        </w:numPr>
      </w:pPr>
      <w:r>
        <w:t xml:space="preserve">Overall – Resistant - Chang et al 2008 (double click) </w:t>
      </w:r>
    </w:p>
    <w:tbl>
      <w:tblPr>
        <w:tblW w:w="4378" w:type="dxa"/>
        <w:tblCellSpacing w:w="15" w:type="dxa"/>
        <w:tblInd w:w="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"/>
        <w:gridCol w:w="715"/>
        <w:gridCol w:w="581"/>
        <w:gridCol w:w="878"/>
        <w:gridCol w:w="715"/>
        <w:gridCol w:w="596"/>
      </w:tblGrid>
      <w:tr w:rsidR="00673799" w14:paraId="2C10ED3F" w14:textId="77777777" w:rsidTr="00673799">
        <w:trPr>
          <w:trHeight w:val="344"/>
          <w:tblCellSpacing w:w="15" w:type="dxa"/>
        </w:trPr>
        <w:tc>
          <w:tcPr>
            <w:tcW w:w="0" w:type="auto"/>
            <w:vAlign w:val="center"/>
            <w:hideMark/>
          </w:tcPr>
          <w:p w14:paraId="2C10ED39" w14:textId="77777777" w:rsidR="00673799" w:rsidRDefault="00673799">
            <w:pPr>
              <w:tabs>
                <w:tab w:val="clear" w:pos="360"/>
              </w:tabs>
            </w:pPr>
            <w:r>
              <w:t>-5.1</w:t>
            </w:r>
          </w:p>
        </w:tc>
        <w:tc>
          <w:tcPr>
            <w:tcW w:w="0" w:type="auto"/>
            <w:vAlign w:val="center"/>
            <w:hideMark/>
          </w:tcPr>
          <w:p w14:paraId="2C10ED3A" w14:textId="77777777" w:rsidR="00673799" w:rsidRDefault="00673799">
            <w:r>
              <w:t>3.9</w:t>
            </w:r>
          </w:p>
        </w:tc>
        <w:tc>
          <w:tcPr>
            <w:tcW w:w="0" w:type="auto"/>
            <w:vAlign w:val="center"/>
            <w:hideMark/>
          </w:tcPr>
          <w:p w14:paraId="2C10ED3B" w14:textId="77777777" w:rsidR="00673799" w:rsidRDefault="00673799">
            <w:r>
              <w:t>29</w:t>
            </w:r>
          </w:p>
        </w:tc>
        <w:tc>
          <w:tcPr>
            <w:tcW w:w="0" w:type="auto"/>
            <w:vAlign w:val="center"/>
            <w:hideMark/>
          </w:tcPr>
          <w:p w14:paraId="2C10ED3C" w14:textId="77777777" w:rsidR="00673799" w:rsidRDefault="00673799">
            <w:r>
              <w:t>-4.6</w:t>
            </w:r>
          </w:p>
        </w:tc>
        <w:tc>
          <w:tcPr>
            <w:tcW w:w="0" w:type="auto"/>
            <w:vAlign w:val="center"/>
            <w:hideMark/>
          </w:tcPr>
          <w:p w14:paraId="2C10ED3D" w14:textId="77777777" w:rsidR="00673799" w:rsidRDefault="00673799">
            <w:r>
              <w:t>5.2</w:t>
            </w:r>
          </w:p>
        </w:tc>
        <w:tc>
          <w:tcPr>
            <w:tcW w:w="0" w:type="auto"/>
            <w:vAlign w:val="center"/>
            <w:hideMark/>
          </w:tcPr>
          <w:p w14:paraId="2C10ED3E" w14:textId="77777777" w:rsidR="00673799" w:rsidRDefault="00673799">
            <w:r>
              <w:t>32</w:t>
            </w:r>
          </w:p>
        </w:tc>
      </w:tr>
      <w:tr w:rsidR="00673799" w14:paraId="2C10ED46" w14:textId="77777777" w:rsidTr="00673799">
        <w:trPr>
          <w:trHeight w:val="344"/>
          <w:tblCellSpacing w:w="15" w:type="dxa"/>
        </w:trPr>
        <w:tc>
          <w:tcPr>
            <w:tcW w:w="0" w:type="auto"/>
            <w:vAlign w:val="center"/>
            <w:hideMark/>
          </w:tcPr>
          <w:p w14:paraId="2C10ED40" w14:textId="77777777" w:rsidR="00673799" w:rsidRDefault="00673799">
            <w:r>
              <w:t>-5.6</w:t>
            </w:r>
          </w:p>
        </w:tc>
        <w:tc>
          <w:tcPr>
            <w:tcW w:w="0" w:type="auto"/>
            <w:vAlign w:val="center"/>
            <w:hideMark/>
          </w:tcPr>
          <w:p w14:paraId="2C10ED41" w14:textId="77777777" w:rsidR="00673799" w:rsidRDefault="00673799">
            <w:r>
              <w:t>3.6</w:t>
            </w:r>
          </w:p>
        </w:tc>
        <w:tc>
          <w:tcPr>
            <w:tcW w:w="0" w:type="auto"/>
            <w:vAlign w:val="center"/>
            <w:hideMark/>
          </w:tcPr>
          <w:p w14:paraId="2C10ED42" w14:textId="77777777" w:rsidR="00673799" w:rsidRDefault="00673799">
            <w:r>
              <w:t>14</w:t>
            </w:r>
          </w:p>
        </w:tc>
        <w:tc>
          <w:tcPr>
            <w:tcW w:w="0" w:type="auto"/>
            <w:vAlign w:val="center"/>
            <w:hideMark/>
          </w:tcPr>
          <w:p w14:paraId="2C10ED43" w14:textId="77777777" w:rsidR="00673799" w:rsidRDefault="00673799">
            <w:r>
              <w:t>0.6</w:t>
            </w:r>
          </w:p>
        </w:tc>
        <w:tc>
          <w:tcPr>
            <w:tcW w:w="0" w:type="auto"/>
            <w:vAlign w:val="center"/>
            <w:hideMark/>
          </w:tcPr>
          <w:p w14:paraId="2C10ED44" w14:textId="77777777" w:rsidR="00673799" w:rsidRDefault="00673799">
            <w:r>
              <w:t>4.8</w:t>
            </w:r>
          </w:p>
        </w:tc>
        <w:tc>
          <w:tcPr>
            <w:tcW w:w="0" w:type="auto"/>
            <w:vAlign w:val="center"/>
            <w:hideMark/>
          </w:tcPr>
          <w:p w14:paraId="2C10ED45" w14:textId="77777777" w:rsidR="00673799" w:rsidRDefault="00673799">
            <w:r>
              <w:t>17</w:t>
            </w:r>
          </w:p>
        </w:tc>
      </w:tr>
      <w:tr w:rsidR="00673799" w14:paraId="2C10ED4D" w14:textId="77777777" w:rsidTr="00673799">
        <w:trPr>
          <w:trHeight w:val="344"/>
          <w:tblCellSpacing w:w="15" w:type="dxa"/>
        </w:trPr>
        <w:tc>
          <w:tcPr>
            <w:tcW w:w="0" w:type="auto"/>
            <w:vAlign w:val="center"/>
            <w:hideMark/>
          </w:tcPr>
          <w:p w14:paraId="2C10ED47" w14:textId="77777777" w:rsidR="00673799" w:rsidRDefault="00673799">
            <w:r>
              <w:t>-5.6</w:t>
            </w:r>
          </w:p>
        </w:tc>
        <w:tc>
          <w:tcPr>
            <w:tcW w:w="0" w:type="auto"/>
            <w:vAlign w:val="center"/>
            <w:hideMark/>
          </w:tcPr>
          <w:p w14:paraId="2C10ED48" w14:textId="77777777" w:rsidR="00673799" w:rsidRDefault="00673799">
            <w:r>
              <w:t>8.8</w:t>
            </w:r>
          </w:p>
        </w:tc>
        <w:tc>
          <w:tcPr>
            <w:tcW w:w="0" w:type="auto"/>
            <w:vAlign w:val="center"/>
            <w:hideMark/>
          </w:tcPr>
          <w:p w14:paraId="2C10ED49" w14:textId="77777777" w:rsidR="00673799" w:rsidRDefault="00673799">
            <w:r>
              <w:t>16</w:t>
            </w:r>
          </w:p>
        </w:tc>
        <w:tc>
          <w:tcPr>
            <w:tcW w:w="0" w:type="auto"/>
            <w:vAlign w:val="center"/>
            <w:hideMark/>
          </w:tcPr>
          <w:p w14:paraId="2C10ED4A" w14:textId="77777777" w:rsidR="00673799" w:rsidRDefault="00673799">
            <w:r>
              <w:t>-2.6</w:t>
            </w:r>
          </w:p>
        </w:tc>
        <w:tc>
          <w:tcPr>
            <w:tcW w:w="0" w:type="auto"/>
            <w:vAlign w:val="center"/>
            <w:hideMark/>
          </w:tcPr>
          <w:p w14:paraId="2C10ED4B" w14:textId="77777777" w:rsidR="00673799" w:rsidRDefault="00673799">
            <w:r>
              <w:t>6.3</w:t>
            </w:r>
          </w:p>
        </w:tc>
        <w:tc>
          <w:tcPr>
            <w:tcW w:w="0" w:type="auto"/>
            <w:vAlign w:val="center"/>
            <w:hideMark/>
          </w:tcPr>
          <w:p w14:paraId="2C10ED4C" w14:textId="77777777" w:rsidR="00673799" w:rsidRDefault="00673799">
            <w:r>
              <w:t>14</w:t>
            </w:r>
          </w:p>
        </w:tc>
      </w:tr>
    </w:tbl>
    <w:p w14:paraId="2C10ED4E" w14:textId="77777777" w:rsidR="00C11B04" w:rsidRPr="00023C35" w:rsidRDefault="00C11B04" w:rsidP="00C11B04">
      <w:pPr>
        <w:pStyle w:val="ListParagraph"/>
        <w:numPr>
          <w:ilvl w:val="0"/>
          <w:numId w:val="3"/>
        </w:numPr>
      </w:pPr>
      <w:r>
        <w:t>Overall – Resistant/induced weight gain</w:t>
      </w:r>
      <w:r w:rsidRPr="00051D4A">
        <w:t xml:space="preserve"> </w:t>
      </w:r>
      <w:r>
        <w:t xml:space="preserve">- </w:t>
      </w:r>
      <w:proofErr w:type="spellStart"/>
      <w:r w:rsidRPr="00051D4A">
        <w:t>Fleischhacker</w:t>
      </w:r>
      <w:proofErr w:type="spellEnd"/>
      <w:r w:rsidRPr="00051D4A">
        <w:t xml:space="preserve"> et al 2010</w:t>
      </w:r>
      <w:r>
        <w:t xml:space="preserve"> (double click) </w:t>
      </w:r>
    </w:p>
    <w:tbl>
      <w:tblPr>
        <w:tblW w:w="4414" w:type="dxa"/>
        <w:tblCellSpacing w:w="15" w:type="dxa"/>
        <w:tblInd w:w="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868"/>
        <w:gridCol w:w="748"/>
        <w:gridCol w:w="796"/>
        <w:gridCol w:w="649"/>
        <w:gridCol w:w="543"/>
      </w:tblGrid>
      <w:tr w:rsidR="00673799" w:rsidRPr="004B1DCF" w14:paraId="2C10ED55" w14:textId="77777777" w:rsidTr="00673799">
        <w:trPr>
          <w:trHeight w:val="359"/>
          <w:tblCellSpacing w:w="15" w:type="dxa"/>
        </w:trPr>
        <w:tc>
          <w:tcPr>
            <w:tcW w:w="0" w:type="auto"/>
            <w:vAlign w:val="center"/>
            <w:hideMark/>
          </w:tcPr>
          <w:p w14:paraId="2C10ED4F" w14:textId="77777777" w:rsidR="00673799" w:rsidRPr="004B1DCF" w:rsidRDefault="00673799" w:rsidP="00673799">
            <w:pPr>
              <w:tabs>
                <w:tab w:val="clear" w:pos="360"/>
              </w:tabs>
              <w:rPr>
                <w:rFonts w:eastAsia="Times New Roman"/>
              </w:rPr>
            </w:pPr>
            <w:r w:rsidRPr="004B1DCF">
              <w:rPr>
                <w:rFonts w:eastAsia="Times New Roman"/>
              </w:rPr>
              <w:t>-7.2</w:t>
            </w:r>
          </w:p>
        </w:tc>
        <w:tc>
          <w:tcPr>
            <w:tcW w:w="0" w:type="auto"/>
            <w:vAlign w:val="center"/>
            <w:hideMark/>
          </w:tcPr>
          <w:p w14:paraId="2C10ED50" w14:textId="77777777" w:rsidR="00673799" w:rsidRPr="004B1DCF" w:rsidRDefault="00673799" w:rsidP="00673799">
            <w:pPr>
              <w:tabs>
                <w:tab w:val="clear" w:pos="360"/>
              </w:tabs>
              <w:rPr>
                <w:rFonts w:eastAsia="Times New Roman"/>
              </w:rPr>
            </w:pPr>
            <w:r w:rsidRPr="004B1DCF">
              <w:rPr>
                <w:rFonts w:eastAsia="Times New Roman"/>
              </w:rPr>
              <w:t>11.3</w:t>
            </w:r>
          </w:p>
        </w:tc>
        <w:tc>
          <w:tcPr>
            <w:tcW w:w="0" w:type="auto"/>
            <w:vAlign w:val="center"/>
            <w:hideMark/>
          </w:tcPr>
          <w:p w14:paraId="2C10ED51" w14:textId="77777777" w:rsidR="00673799" w:rsidRPr="004B1DCF" w:rsidRDefault="00673799" w:rsidP="00673799">
            <w:pPr>
              <w:tabs>
                <w:tab w:val="clear" w:pos="360"/>
              </w:tabs>
              <w:rPr>
                <w:rFonts w:eastAsia="Times New Roman"/>
              </w:rPr>
            </w:pPr>
            <w:r w:rsidRPr="004B1DCF">
              <w:rPr>
                <w:rFonts w:eastAsia="Times New Roman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14:paraId="2C10ED52" w14:textId="77777777" w:rsidR="00673799" w:rsidRPr="004B1DCF" w:rsidRDefault="00673799" w:rsidP="00673799">
            <w:pPr>
              <w:tabs>
                <w:tab w:val="clear" w:pos="360"/>
              </w:tabs>
              <w:rPr>
                <w:rFonts w:eastAsia="Times New Roman"/>
              </w:rPr>
            </w:pPr>
            <w:r w:rsidRPr="004B1DCF">
              <w:rPr>
                <w:rFonts w:eastAsia="Times New Roman"/>
              </w:rPr>
              <w:t>-6.1</w:t>
            </w:r>
          </w:p>
        </w:tc>
        <w:tc>
          <w:tcPr>
            <w:tcW w:w="0" w:type="auto"/>
            <w:vAlign w:val="center"/>
            <w:hideMark/>
          </w:tcPr>
          <w:p w14:paraId="2C10ED53" w14:textId="77777777" w:rsidR="00673799" w:rsidRPr="004B1DCF" w:rsidRDefault="00673799" w:rsidP="00673799">
            <w:pPr>
              <w:tabs>
                <w:tab w:val="clear" w:pos="360"/>
              </w:tabs>
              <w:rPr>
                <w:rFonts w:eastAsia="Times New Roman"/>
              </w:rPr>
            </w:pPr>
            <w:r w:rsidRPr="004B1DCF">
              <w:rPr>
                <w:rFonts w:eastAsia="Times New Roman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14:paraId="2C10ED54" w14:textId="77777777" w:rsidR="00673799" w:rsidRPr="004B1DCF" w:rsidRDefault="00673799" w:rsidP="00673799">
            <w:pPr>
              <w:tabs>
                <w:tab w:val="clear" w:pos="360"/>
              </w:tabs>
              <w:rPr>
                <w:rFonts w:eastAsia="Times New Roman"/>
              </w:rPr>
            </w:pPr>
            <w:r w:rsidRPr="004B1DCF">
              <w:rPr>
                <w:rFonts w:eastAsia="Times New Roman"/>
              </w:rPr>
              <w:t>99</w:t>
            </w:r>
          </w:p>
        </w:tc>
      </w:tr>
    </w:tbl>
    <w:p w14:paraId="2C10ED56" w14:textId="77777777" w:rsidR="00E844FF" w:rsidRDefault="00E844FF" w:rsidP="00E844FF">
      <w:pPr>
        <w:pStyle w:val="ListParagraph"/>
        <w:numPr>
          <w:ilvl w:val="0"/>
          <w:numId w:val="3"/>
        </w:numPr>
      </w:pPr>
      <w:r>
        <w:t>Click (symbol) Properties (see General, Analysis Method, Analysis Details, Graph)</w:t>
      </w:r>
    </w:p>
    <w:p w14:paraId="2C10ED57" w14:textId="77777777" w:rsidR="00673799" w:rsidRPr="00023C35" w:rsidRDefault="00E844FF" w:rsidP="00BF46E5">
      <w:pPr>
        <w:pStyle w:val="ListParagraph"/>
        <w:numPr>
          <w:ilvl w:val="0"/>
          <w:numId w:val="3"/>
        </w:numPr>
      </w:pPr>
      <w:r>
        <w:t>Click (symbol) Forest plot &gt; Add as Figure &gt; Save as</w:t>
      </w:r>
      <w:r w:rsidR="008427B0">
        <w:t xml:space="preserve"> &gt; Forest </w:t>
      </w:r>
      <w:proofErr w:type="spellStart"/>
      <w:r w:rsidR="008427B0">
        <w:t>plot.svg</w:t>
      </w:r>
      <w:proofErr w:type="spellEnd"/>
    </w:p>
    <w:sectPr w:rsidR="00673799" w:rsidRPr="00023C35" w:rsidSect="00BF46E5">
      <w:pgSz w:w="11907" w:h="16839" w:code="9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0D1CAF"/>
    <w:multiLevelType w:val="hybridMultilevel"/>
    <w:tmpl w:val="186C2A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AD4FAD"/>
    <w:multiLevelType w:val="hybridMultilevel"/>
    <w:tmpl w:val="65EC83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72616F"/>
    <w:multiLevelType w:val="hybridMultilevel"/>
    <w:tmpl w:val="7E4C99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1NTEyN7Q0MTM2NzdT0lEKTi0uzszPAykwrAUA5aylfiwAAAA="/>
  </w:docVars>
  <w:rsids>
    <w:rsidRoot w:val="00561CE6"/>
    <w:rsid w:val="00023C35"/>
    <w:rsid w:val="00051D4A"/>
    <w:rsid w:val="000B7225"/>
    <w:rsid w:val="00100D09"/>
    <w:rsid w:val="001A6AFC"/>
    <w:rsid w:val="0024297A"/>
    <w:rsid w:val="0026777F"/>
    <w:rsid w:val="003E0C0C"/>
    <w:rsid w:val="004A6B8C"/>
    <w:rsid w:val="004B1DCF"/>
    <w:rsid w:val="00515EC4"/>
    <w:rsid w:val="00561CE6"/>
    <w:rsid w:val="00663415"/>
    <w:rsid w:val="00670053"/>
    <w:rsid w:val="00673799"/>
    <w:rsid w:val="007F69CC"/>
    <w:rsid w:val="008427B0"/>
    <w:rsid w:val="00A31AE7"/>
    <w:rsid w:val="00BF46E5"/>
    <w:rsid w:val="00BF4E6C"/>
    <w:rsid w:val="00C11B04"/>
    <w:rsid w:val="00C7741E"/>
    <w:rsid w:val="00D82FB1"/>
    <w:rsid w:val="00E844FF"/>
    <w:rsid w:val="00EB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0ED03"/>
  <w15:chartTrackingRefBased/>
  <w15:docId w15:val="{0C93A337-1370-4ADA-8206-FA1BB2567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053"/>
    <w:pPr>
      <w:tabs>
        <w:tab w:val="left" w:pos="360"/>
      </w:tabs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CE6"/>
    <w:pPr>
      <w:ind w:left="720"/>
      <w:contextualSpacing/>
    </w:pPr>
    <w:rPr>
      <w:rFonts w:cs="Angsan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Manit Srisurapanont</dc:creator>
  <cp:keywords/>
  <dc:description/>
  <cp:lastModifiedBy>Manit Srisurapanont</cp:lastModifiedBy>
  <cp:revision>2</cp:revision>
  <dcterms:created xsi:type="dcterms:W3CDTF">2020-04-16T23:49:00Z</dcterms:created>
  <dcterms:modified xsi:type="dcterms:W3CDTF">2020-04-16T23:49:00Z</dcterms:modified>
</cp:coreProperties>
</file>